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EDF79">
      <w:pPr>
        <w:spacing w:line="578" w:lineRule="exact"/>
        <w:jc w:val="center"/>
        <w:rPr>
          <w:rFonts w:ascii="黑体" w:hAnsi="黑体" w:eastAsia="黑体" w:cs="黑体"/>
          <w:sz w:val="44"/>
          <w:szCs w:val="44"/>
        </w:rPr>
      </w:pPr>
      <w:r>
        <w:rPr>
          <w:rFonts w:hint="eastAsia" w:ascii="黑体" w:hAnsi="黑体" w:eastAsia="黑体" w:cs="黑体"/>
          <w:sz w:val="44"/>
          <w:szCs w:val="44"/>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-163830</wp:posOffset>
                </wp:positionV>
                <wp:extent cx="1492250" cy="516255"/>
                <wp:effectExtent l="0" t="0" r="12700" b="17145"/>
                <wp:wrapNone/>
                <wp:docPr id="1" name="文本框 1"/>
                <wp:cNvGraphicFramePr/>
                <a:graphic xmlns:a="http://schemas.openxmlformats.org/drawingml/2006/main">
                  <a:graphicData uri="http://schemas.microsoft.com/office/word/2010/wordprocessingShape">
                    <wps:wsp>
                      <wps:cNvSpPr txBox="1"/>
                      <wps:spPr>
                        <a:xfrm>
                          <a:off x="530225" y="685165"/>
                          <a:ext cx="1492250" cy="516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0FF450F">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2.9pt;height:40.65pt;width:117.5pt;z-index:251659264;mso-width-relative:page;mso-height-relative:page;" fillcolor="#FFFFFF [3201]" filled="t" stroked="f" coordsize="21600,21600" o:gfxdata="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dKL4LVAAAACgEA&#10;AA8AAAAAAAAAAQAgAAAAIgAAAGRycy9kb3ducmV2LnhtbFBLAQIUABQAAAAIAIdO4kCpm7/BVgIA&#10;AJkEAAAOAAAAAAAAAAEAIAAAACQBAABkcnMvZTJvRG9jLnhtbFBLBQYAAAAABgAGAFkBAADsBQAA&#10;AAA=&#10;">
                <v:fill on="t" focussize="0,0"/>
                <v:stroke on="f" weight="0.5pt"/>
                <v:imagedata o:title=""/>
                <o:lock v:ext="edit" aspectratio="f"/>
                <v:textbox>
                  <w:txbxContent>
                    <w:p w14:paraId="70FF450F">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附件2</w:t>
                      </w:r>
                    </w:p>
                  </w:txbxContent>
                </v:textbox>
              </v:shape>
            </w:pict>
          </mc:Fallback>
        </mc:AlternateContent>
      </w:r>
    </w:p>
    <w:p w14:paraId="36177ED0">
      <w:pPr>
        <w:spacing w:line="578"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四川省泸县第一中学</w:t>
      </w:r>
    </w:p>
    <w:p w14:paraId="38342EE8">
      <w:pPr>
        <w:spacing w:line="578" w:lineRule="exact"/>
        <w:jc w:val="center"/>
        <w:rPr>
          <w:rFonts w:hint="default" w:ascii="Times New Roman" w:hAnsi="Times New Roman" w:eastAsia="黑体" w:cs="Times New Roman"/>
          <w:sz w:val="44"/>
          <w:szCs w:val="44"/>
        </w:rPr>
      </w:pPr>
      <w:r>
        <w:rPr>
          <w:rFonts w:hint="eastAsia" w:ascii="Times New Roman" w:hAnsi="Times New Roman" w:eastAsia="黑体" w:cs="Times New Roman"/>
          <w:sz w:val="44"/>
          <w:szCs w:val="44"/>
          <w:lang w:val="en-US" w:eastAsia="zh-CN"/>
        </w:rPr>
        <w:t>2024</w:t>
      </w:r>
      <w:r>
        <w:rPr>
          <w:rFonts w:hint="default" w:ascii="Times New Roman" w:hAnsi="Times New Roman" w:eastAsia="黑体" w:cs="Times New Roman"/>
          <w:sz w:val="44"/>
          <w:szCs w:val="44"/>
        </w:rPr>
        <w:t>年度部门事中绩效监控报告</w:t>
      </w:r>
    </w:p>
    <w:p w14:paraId="7B38DB21">
      <w:pPr>
        <w:pStyle w:val="2"/>
      </w:pPr>
    </w:p>
    <w:p w14:paraId="078B6092">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按照</w:t>
      </w:r>
      <w:r>
        <w:rPr>
          <w:rFonts w:hint="eastAsia" w:ascii="Times New Roman" w:hAnsi="Times New Roman" w:eastAsia="仿宋_GB2312" w:cs="Times New Roman"/>
          <w:color w:val="000000"/>
          <w:sz w:val="32"/>
          <w:szCs w:val="32"/>
        </w:rPr>
        <w:t>县财政局泸县编审【2024】7号文件</w:t>
      </w:r>
      <w:r>
        <w:rPr>
          <w:rFonts w:ascii="Times New Roman" w:hAnsi="Times New Roman" w:eastAsia="仿宋_GB2312" w:cs="Times New Roman"/>
          <w:color w:val="000000"/>
          <w:sz w:val="32"/>
          <w:szCs w:val="32"/>
        </w:rPr>
        <w:t>的工作安排，开展</w:t>
      </w:r>
      <w:r>
        <w:rPr>
          <w:rFonts w:hint="eastAsia" w:ascii="Times New Roman" w:hAnsi="Times New Roman" w:eastAsia="仿宋_GB2312" w:cs="Times New Roman"/>
          <w:color w:val="000000"/>
          <w:sz w:val="32"/>
          <w:szCs w:val="32"/>
          <w:lang w:val="en-US" w:eastAsia="zh-CN"/>
        </w:rPr>
        <w:t>2024</w:t>
      </w:r>
      <w:r>
        <w:rPr>
          <w:rFonts w:ascii="Times New Roman" w:hAnsi="Times New Roman" w:eastAsia="仿宋_GB2312" w:cs="Times New Roman"/>
          <w:color w:val="000000"/>
          <w:sz w:val="32"/>
          <w:szCs w:val="32"/>
        </w:rPr>
        <w:t>年1月至8月部门预算执行、调整情况以及绩效目标完成和实现情况的绩效监控相关工作。</w:t>
      </w:r>
    </w:p>
    <w:p w14:paraId="4117F2B5">
      <w:pPr>
        <w:numPr>
          <w:ilvl w:val="0"/>
          <w:numId w:val="1"/>
        </w:numPr>
        <w:spacing w:line="578" w:lineRule="exact"/>
        <w:ind w:firstLine="640" w:firstLineChars="200"/>
        <w:jc w:val="left"/>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主要职能职责</w:t>
      </w:r>
    </w:p>
    <w:p w14:paraId="10B2FF53">
      <w:pPr>
        <w:pStyle w:val="2"/>
        <w:numPr>
          <w:ilvl w:val="0"/>
          <w:numId w:val="0"/>
        </w:numPr>
        <w:ind w:firstLine="640" w:firstLineChars="200"/>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我校是一所公办全日制完全中学，学制：初中三年，高中三年。其宗旨和业务范围是“实施初中义务教育和高中学历教育，促进基础教育发展，初中学历教育、高中学历教育相关社会服务”。培养目标：培养具有良好道德素质，扎实的基础理论，健康的心里素质，健全的人格素养，全面发展社会主义现代化建设者和接班人。</w:t>
      </w:r>
    </w:p>
    <w:p w14:paraId="1E3298BB">
      <w:pPr>
        <w:numPr>
          <w:ilvl w:val="0"/>
          <w:numId w:val="1"/>
        </w:numPr>
        <w:spacing w:line="578" w:lineRule="exact"/>
        <w:ind w:left="0" w:leftChars="0" w:firstLine="640" w:firstLineChars="200"/>
        <w:jc w:val="left"/>
        <w:rPr>
          <w:rFonts w:hint="eastAsia" w:ascii="黑体" w:hAnsi="黑体" w:eastAsia="黑体" w:cs="黑体"/>
          <w:color w:val="000000"/>
          <w:sz w:val="32"/>
          <w:szCs w:val="32"/>
        </w:rPr>
      </w:pPr>
      <w:r>
        <w:rPr>
          <w:rFonts w:hint="eastAsia" w:ascii="黑体" w:hAnsi="黑体" w:eastAsia="黑体" w:cs="黑体"/>
          <w:color w:val="000000"/>
          <w:sz w:val="32"/>
          <w:szCs w:val="32"/>
        </w:rPr>
        <w:t>机构基本情况</w:t>
      </w:r>
    </w:p>
    <w:p w14:paraId="36F1A08E">
      <w:pPr>
        <w:pStyle w:val="2"/>
        <w:numPr>
          <w:ilvl w:val="0"/>
          <w:numId w:val="0"/>
        </w:numPr>
        <w:ind w:firstLine="640" w:firstLineChars="20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四川省泸县第一中学，属全额拨款的一级预算事业单位，我校财政供养人员编制为386人，到2024年8月在职人员总人数367人，其中管理人员2人、参公事业0人、事业人员 346人、工勤人员19人。</w:t>
      </w:r>
    </w:p>
    <w:p w14:paraId="175F85B2">
      <w:pPr>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三、预算绩效监控总体情况如下：</w:t>
      </w:r>
    </w:p>
    <w:p w14:paraId="3F4B1566">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（一）年度预算安排情况</w:t>
      </w:r>
    </w:p>
    <w:p w14:paraId="3569A0F8">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公用支出，是用于</w:t>
      </w:r>
      <w:r>
        <w:rPr>
          <w:rFonts w:hint="eastAsia" w:ascii="Times New Roman" w:hAnsi="Times New Roman" w:eastAsia="仿宋_GB2312" w:cs="Times New Roman"/>
          <w:color w:val="000000"/>
          <w:kern w:val="2"/>
          <w:sz w:val="32"/>
          <w:szCs w:val="32"/>
          <w:lang w:val="en-US" w:eastAsia="zh-CN" w:bidi="ar-SA"/>
        </w:rPr>
        <w:t>办公费、差旅费、培训费、维修维（护）、物业管理费、邮电费、宣传费、学生活动费</w:t>
      </w:r>
      <w:r>
        <w:rPr>
          <w:rFonts w:ascii="Times New Roman" w:hAnsi="Times New Roman" w:eastAsia="仿宋_GB2312" w:cs="Times New Roman"/>
          <w:color w:val="000000"/>
          <w:sz w:val="32"/>
          <w:szCs w:val="32"/>
        </w:rPr>
        <w:t>等日常公用支出。</w:t>
      </w:r>
    </w:p>
    <w:p w14:paraId="1B47B3D9">
      <w:pPr>
        <w:spacing w:line="578" w:lineRule="exact"/>
        <w:ind w:firstLine="640" w:firstLineChars="200"/>
        <w:jc w:val="left"/>
        <w:rPr>
          <w:rFonts w:hint="default"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rPr>
        <w:t>项目支出，主要包括：1.</w:t>
      </w:r>
      <w:r>
        <w:rPr>
          <w:rFonts w:hint="eastAsia" w:ascii="Times New Roman" w:hAnsi="Times New Roman" w:eastAsia="仿宋_GB2312" w:cs="Times New Roman"/>
          <w:color w:val="000000"/>
          <w:sz w:val="32"/>
          <w:szCs w:val="32"/>
        </w:rPr>
        <w:t>泸县一中</w:t>
      </w:r>
      <w:r>
        <w:rPr>
          <w:rFonts w:hint="eastAsia" w:ascii="Times New Roman" w:hAnsi="Times New Roman" w:eastAsia="仿宋_GB2312" w:cs="Times New Roman"/>
          <w:color w:val="000000"/>
          <w:sz w:val="32"/>
          <w:szCs w:val="32"/>
          <w:lang w:val="en-US" w:eastAsia="zh-CN"/>
        </w:rPr>
        <w:t>教师食堂综合楼</w:t>
      </w:r>
      <w:r>
        <w:rPr>
          <w:rFonts w:hint="eastAsia" w:ascii="Times New Roman" w:hAnsi="Times New Roman" w:eastAsia="仿宋_GB2312" w:cs="Times New Roman"/>
          <w:color w:val="000000"/>
          <w:sz w:val="32"/>
          <w:szCs w:val="32"/>
        </w:rPr>
        <w:t>项目</w:t>
      </w:r>
      <w:r>
        <w:rPr>
          <w:rFonts w:ascii="Times New Roman" w:hAnsi="Times New Roman" w:eastAsia="仿宋_GB2312" w:cs="Times New Roman"/>
          <w:color w:val="000000"/>
          <w:sz w:val="32"/>
          <w:szCs w:val="32"/>
        </w:rPr>
        <w:t>经费</w:t>
      </w:r>
      <w:r>
        <w:rPr>
          <w:rFonts w:hint="eastAsia" w:ascii="Times New Roman" w:hAnsi="Times New Roman" w:eastAsia="仿宋_GB2312" w:cs="Times New Roman"/>
          <w:color w:val="000000"/>
          <w:sz w:val="32"/>
          <w:szCs w:val="32"/>
          <w:lang w:val="en-US" w:eastAsia="zh-CN"/>
        </w:rPr>
        <w:t>140</w:t>
      </w:r>
      <w:r>
        <w:rPr>
          <w:rFonts w:ascii="Times New Roman" w:hAnsi="Times New Roman" w:eastAsia="仿宋_GB2312" w:cs="Times New Roman"/>
          <w:color w:val="000000"/>
          <w:sz w:val="32"/>
          <w:szCs w:val="32"/>
        </w:rPr>
        <w:t>万元；2.</w:t>
      </w:r>
      <w:r>
        <w:rPr>
          <w:rFonts w:hint="eastAsia" w:ascii="Times New Roman" w:hAnsi="Times New Roman" w:eastAsia="仿宋_GB2312" w:cs="Times New Roman"/>
          <w:color w:val="000000"/>
          <w:sz w:val="32"/>
          <w:szCs w:val="32"/>
        </w:rPr>
        <w:t>县属中学能力提升基础设施建设项目</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泸县一中综合楼新建项目</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经费</w:t>
      </w:r>
      <w:r>
        <w:rPr>
          <w:rFonts w:hint="eastAsia" w:ascii="Times New Roman" w:hAnsi="Times New Roman" w:eastAsia="仿宋_GB2312" w:cs="Times New Roman"/>
          <w:color w:val="000000"/>
          <w:sz w:val="32"/>
          <w:szCs w:val="32"/>
          <w:lang w:val="en-US" w:eastAsia="zh-CN"/>
        </w:rPr>
        <w:t>600</w:t>
      </w:r>
      <w:r>
        <w:rPr>
          <w:rFonts w:ascii="Times New Roman" w:hAnsi="Times New Roman" w:eastAsia="仿宋_GB2312" w:cs="Times New Roman"/>
          <w:color w:val="000000"/>
          <w:sz w:val="32"/>
          <w:szCs w:val="32"/>
        </w:rPr>
        <w:t>万元；3</w:t>
      </w:r>
      <w:r>
        <w:rPr>
          <w:rFonts w:hint="eastAsia" w:ascii="Times New Roman" w:hAnsi="Times New Roman" w:eastAsia="仿宋_GB2312" w:cs="Times New Roman"/>
          <w:color w:val="000000"/>
          <w:sz w:val="32"/>
          <w:szCs w:val="32"/>
          <w:lang w:val="en-US" w:eastAsia="zh-CN"/>
        </w:rPr>
        <w:t>.泸县一中建设项目经费122.9万元。</w:t>
      </w:r>
    </w:p>
    <w:p w14:paraId="5250E100">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（二）1-8月执行情况</w:t>
      </w:r>
    </w:p>
    <w:p w14:paraId="09586F90">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部门预算1-8月执行情况</w:t>
      </w:r>
    </w:p>
    <w:p w14:paraId="2D4C7723">
      <w:pPr>
        <w:spacing w:line="578" w:lineRule="exact"/>
        <w:ind w:left="319" w:leftChars="152" w:firstLine="320" w:firstLineChars="1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1-8月，本单位公用支出</w:t>
      </w:r>
      <w:r>
        <w:rPr>
          <w:rFonts w:hint="eastAsia" w:ascii="Times New Roman" w:hAnsi="Times New Roman" w:eastAsia="仿宋_GB2312" w:cs="Times New Roman"/>
          <w:color w:val="000000"/>
          <w:sz w:val="32"/>
          <w:szCs w:val="32"/>
          <w:lang w:val="en-US" w:eastAsia="zh-CN"/>
        </w:rPr>
        <w:t>390.24</w:t>
      </w:r>
      <w:r>
        <w:rPr>
          <w:rFonts w:ascii="Times New Roman" w:hAnsi="Times New Roman" w:eastAsia="仿宋_GB2312" w:cs="Times New Roman"/>
          <w:color w:val="000000"/>
          <w:sz w:val="32"/>
          <w:szCs w:val="32"/>
        </w:rPr>
        <w:t>万元，为</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ascii="Times New Roman" w:hAnsi="Times New Roman" w:eastAsia="仿宋_GB2312" w:cs="Times New Roman"/>
          <w:color w:val="000000"/>
          <w:sz w:val="32"/>
          <w:szCs w:val="32"/>
        </w:rPr>
        <w:t>年年初预算财政拨款收入</w:t>
      </w:r>
      <w:r>
        <w:rPr>
          <w:rFonts w:hint="eastAsia" w:ascii="Times New Roman" w:hAnsi="Times New Roman" w:eastAsia="仿宋_GB2312" w:cs="Times New Roman"/>
          <w:color w:val="000000"/>
          <w:sz w:val="32"/>
          <w:szCs w:val="32"/>
          <w:lang w:val="en-US" w:eastAsia="zh-CN"/>
        </w:rPr>
        <w:t>659.58</w:t>
      </w:r>
      <w:r>
        <w:rPr>
          <w:rFonts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59.17</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泸县一中</w:t>
      </w:r>
      <w:r>
        <w:rPr>
          <w:rFonts w:hint="eastAsia" w:ascii="Times New Roman" w:hAnsi="Times New Roman" w:eastAsia="仿宋_GB2312" w:cs="Times New Roman"/>
          <w:color w:val="000000"/>
          <w:sz w:val="32"/>
          <w:szCs w:val="32"/>
          <w:lang w:val="en-US" w:eastAsia="zh-CN"/>
        </w:rPr>
        <w:t>教师食堂综合楼</w:t>
      </w:r>
      <w:r>
        <w:rPr>
          <w:rFonts w:ascii="Times New Roman" w:hAnsi="Times New Roman" w:eastAsia="仿宋_GB2312" w:cs="Times New Roman"/>
          <w:color w:val="000000"/>
          <w:sz w:val="32"/>
          <w:szCs w:val="32"/>
        </w:rPr>
        <w:t>项目支出</w:t>
      </w:r>
      <w:r>
        <w:rPr>
          <w:rFonts w:hint="eastAsia" w:ascii="Times New Roman" w:hAnsi="Times New Roman" w:eastAsia="仿宋_GB2312" w:cs="Times New Roman"/>
          <w:color w:val="000000"/>
          <w:sz w:val="32"/>
          <w:szCs w:val="32"/>
          <w:lang w:val="en-US" w:eastAsia="zh-CN"/>
        </w:rPr>
        <w:t>76</w:t>
      </w:r>
      <w:r>
        <w:rPr>
          <w:rFonts w:ascii="Times New Roman" w:hAnsi="Times New Roman" w:eastAsia="仿宋_GB2312" w:cs="Times New Roman"/>
          <w:color w:val="000000"/>
          <w:sz w:val="32"/>
          <w:szCs w:val="32"/>
        </w:rPr>
        <w:t>万元，为财政拨款收入</w:t>
      </w:r>
      <w:r>
        <w:rPr>
          <w:rFonts w:hint="eastAsia" w:ascii="Times New Roman" w:hAnsi="Times New Roman" w:eastAsia="仿宋_GB2312" w:cs="Times New Roman"/>
          <w:color w:val="000000"/>
          <w:sz w:val="32"/>
          <w:szCs w:val="32"/>
          <w:lang w:val="en-US" w:eastAsia="zh-CN"/>
        </w:rPr>
        <w:t>140</w:t>
      </w:r>
      <w:r>
        <w:rPr>
          <w:rFonts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54.29</w:t>
      </w:r>
      <w:r>
        <w:rPr>
          <w:rFonts w:ascii="Times New Roman" w:hAnsi="Times New Roman" w:eastAsia="仿宋_GB2312" w:cs="Times New Roman"/>
          <w:color w:val="000000"/>
          <w:sz w:val="32"/>
          <w:szCs w:val="32"/>
        </w:rPr>
        <w:t>%。</w:t>
      </w:r>
    </w:p>
    <w:p w14:paraId="42284BFC">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（三）部门预算绩效目标1-8月完成情况</w:t>
      </w:r>
    </w:p>
    <w:p w14:paraId="7FD5CC7E">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公用支出</w:t>
      </w:r>
    </w:p>
    <w:p w14:paraId="03D74776">
      <w:pPr>
        <w:spacing w:line="578" w:lineRule="exact"/>
        <w:ind w:firstLine="640" w:firstLineChars="200"/>
        <w:jc w:val="left"/>
        <w:rPr>
          <w:rFonts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1-8月，本单位公用支出390.24万元，主要用于办公费、差旅费、培训费、维修维（护）、物业管理费、邮电费、宣传费、学生活动费等日常公用支出。</w:t>
      </w:r>
    </w:p>
    <w:p w14:paraId="10A485F3">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项目支出</w:t>
      </w:r>
    </w:p>
    <w:p w14:paraId="343A883F">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1.专项资金县级财政年初预算安排</w:t>
      </w:r>
      <w:r>
        <w:rPr>
          <w:rFonts w:hint="eastAsia" w:ascii="Times New Roman" w:hAnsi="Times New Roman" w:eastAsia="仿宋_GB2312" w:cs="Times New Roman"/>
          <w:color w:val="000000"/>
          <w:sz w:val="32"/>
          <w:szCs w:val="32"/>
          <w:lang w:val="en-US" w:eastAsia="zh-CN"/>
        </w:rPr>
        <w:t>0</w:t>
      </w:r>
      <w:r>
        <w:rPr>
          <w:rFonts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lang w:val="en-US" w:eastAsia="zh-CN"/>
        </w:rPr>
        <w:t>0</w:t>
      </w:r>
      <w:r>
        <w:rPr>
          <w:rFonts w:ascii="Times New Roman" w:hAnsi="Times New Roman" w:eastAsia="仿宋_GB2312" w:cs="Times New Roman"/>
          <w:color w:val="000000"/>
          <w:sz w:val="32"/>
          <w:szCs w:val="32"/>
        </w:rPr>
        <w:t>万元，1-8月根据单位需要追加</w:t>
      </w:r>
      <w:r>
        <w:rPr>
          <w:rFonts w:hint="eastAsia" w:ascii="Times New Roman" w:hAnsi="Times New Roman" w:eastAsia="仿宋_GB2312" w:cs="Times New Roman"/>
          <w:color w:val="000000"/>
          <w:sz w:val="32"/>
          <w:szCs w:val="32"/>
          <w:lang w:val="en-US" w:eastAsia="zh-CN"/>
        </w:rPr>
        <w:t>3</w:t>
      </w:r>
      <w:r>
        <w:rPr>
          <w:rFonts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lang w:val="en-US" w:eastAsia="zh-CN"/>
        </w:rPr>
        <w:t>862.9</w:t>
      </w:r>
      <w:r>
        <w:rPr>
          <w:rFonts w:ascii="Times New Roman" w:hAnsi="Times New Roman" w:eastAsia="仿宋_GB2312" w:cs="Times New Roman"/>
          <w:color w:val="000000"/>
          <w:sz w:val="32"/>
          <w:szCs w:val="32"/>
        </w:rPr>
        <w:t>万元，共计</w:t>
      </w:r>
      <w:r>
        <w:rPr>
          <w:rFonts w:hint="eastAsia" w:ascii="Times New Roman" w:hAnsi="Times New Roman" w:eastAsia="仿宋_GB2312" w:cs="Times New Roman"/>
          <w:color w:val="000000"/>
          <w:sz w:val="32"/>
          <w:szCs w:val="32"/>
          <w:lang w:val="en-US" w:eastAsia="zh-CN"/>
        </w:rPr>
        <w:t>862.9</w:t>
      </w:r>
      <w:r>
        <w:rPr>
          <w:rFonts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val="en-US" w:eastAsia="zh-CN"/>
        </w:rPr>
        <w:t>，</w:t>
      </w:r>
      <w:r>
        <w:rPr>
          <w:rFonts w:ascii="Times New Roman" w:hAnsi="Times New Roman" w:eastAsia="仿宋_GB2312" w:cs="Times New Roman"/>
          <w:color w:val="000000"/>
          <w:sz w:val="32"/>
          <w:szCs w:val="32"/>
        </w:rPr>
        <w:t>项目资金财政全部落实到位。</w:t>
      </w:r>
    </w:p>
    <w:p w14:paraId="37FD293C">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2.项目资金实际使用情况分析。</w:t>
      </w:r>
    </w:p>
    <w:p w14:paraId="44033E73">
      <w:pPr>
        <w:spacing w:line="578" w:lineRule="exact"/>
        <w:ind w:firstLine="640" w:firstLineChars="200"/>
        <w:jc w:val="left"/>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sz w:val="32"/>
          <w:szCs w:val="32"/>
          <w:lang w:val="en-US" w:eastAsia="zh-CN"/>
        </w:rPr>
        <w:t>1-8月，</w:t>
      </w:r>
      <w:r>
        <w:rPr>
          <w:rFonts w:hint="eastAsia" w:ascii="Times New Roman" w:hAnsi="Times New Roman" w:eastAsia="仿宋_GB2312" w:cs="Times New Roman"/>
          <w:color w:val="000000"/>
          <w:sz w:val="32"/>
          <w:szCs w:val="32"/>
        </w:rPr>
        <w:t>泸县一中</w:t>
      </w:r>
      <w:r>
        <w:rPr>
          <w:rFonts w:hint="eastAsia" w:ascii="Times New Roman" w:hAnsi="Times New Roman" w:eastAsia="仿宋_GB2312" w:cs="Times New Roman"/>
          <w:color w:val="000000"/>
          <w:sz w:val="32"/>
          <w:szCs w:val="32"/>
          <w:lang w:val="en-US" w:eastAsia="zh-CN"/>
        </w:rPr>
        <w:t>教师食堂综合楼</w:t>
      </w:r>
      <w:r>
        <w:rPr>
          <w:rFonts w:hint="eastAsia" w:ascii="Times New Roman" w:hAnsi="Times New Roman" w:eastAsia="仿宋_GB2312" w:cs="Times New Roman"/>
          <w:color w:val="000000"/>
          <w:sz w:val="32"/>
          <w:szCs w:val="32"/>
        </w:rPr>
        <w:t>项目</w:t>
      </w:r>
      <w:r>
        <w:rPr>
          <w:rFonts w:hint="eastAsia" w:ascii="Times New Roman" w:hAnsi="Times New Roman" w:eastAsia="仿宋_GB2312" w:cs="Times New Roman"/>
          <w:color w:val="000000"/>
          <w:sz w:val="32"/>
          <w:szCs w:val="32"/>
          <w:lang w:val="en-US" w:eastAsia="zh-CN"/>
        </w:rPr>
        <w:t>实际使用76</w:t>
      </w:r>
      <w:r>
        <w:rPr>
          <w:rFonts w:ascii="Times New Roman" w:hAnsi="Times New Roman" w:eastAsia="仿宋_GB2312" w:cs="Times New Roman"/>
          <w:color w:val="000000"/>
          <w:sz w:val="32"/>
          <w:szCs w:val="32"/>
        </w:rPr>
        <w:t>万元</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主要用于</w:t>
      </w:r>
      <w:r>
        <w:rPr>
          <w:rFonts w:hint="eastAsia" w:ascii="Times New Roman" w:hAnsi="Times New Roman" w:eastAsia="仿宋_GB2312" w:cs="Times New Roman"/>
          <w:color w:val="000000"/>
          <w:sz w:val="32"/>
          <w:szCs w:val="32"/>
          <w:lang w:val="en-US" w:eastAsia="zh-CN"/>
        </w:rPr>
        <w:t>提升校园基础设施建设，优化教育教学环境，改善办学条件</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kern w:val="2"/>
          <w:sz w:val="32"/>
          <w:szCs w:val="32"/>
          <w:lang w:val="en-US" w:eastAsia="zh-CN" w:bidi="ar-SA"/>
        </w:rPr>
        <w:t>泸县一中综合楼新建项目正在有序推进中。泸县一中建设项目经费主要用于学生机房设备和会议椅等设备设施的采购。</w:t>
      </w:r>
    </w:p>
    <w:p w14:paraId="099D501F">
      <w:pPr>
        <w:spacing w:line="578" w:lineRule="exact"/>
        <w:ind w:firstLine="640" w:firstLineChars="200"/>
        <w:jc w:val="left"/>
        <w:rPr>
          <w:rFonts w:ascii="Times New Roman" w:hAnsi="Times New Roman" w:eastAsia="仿宋_GB2312" w:cs="Times New Roman"/>
          <w:color w:val="000000"/>
          <w:sz w:val="32"/>
          <w:szCs w:val="32"/>
        </w:rPr>
      </w:pPr>
      <w:bookmarkStart w:id="0" w:name="_GoBack"/>
      <w:bookmarkEnd w:id="0"/>
      <w:r>
        <w:rPr>
          <w:rFonts w:ascii="Times New Roman" w:hAnsi="Times New Roman" w:eastAsia="仿宋_GB2312" w:cs="Times New Roman"/>
          <w:color w:val="000000"/>
          <w:sz w:val="32"/>
          <w:szCs w:val="32"/>
        </w:rPr>
        <w:t>总体而言，我</w:t>
      </w:r>
      <w:r>
        <w:rPr>
          <w:rFonts w:hint="eastAsia" w:ascii="Times New Roman" w:hAnsi="Times New Roman" w:eastAsia="仿宋_GB2312" w:cs="Times New Roman"/>
          <w:color w:val="000000"/>
          <w:sz w:val="32"/>
          <w:szCs w:val="32"/>
          <w:lang w:val="en-US" w:eastAsia="zh-CN"/>
        </w:rPr>
        <w:t>校</w:t>
      </w:r>
      <w:r>
        <w:rPr>
          <w:rFonts w:ascii="Times New Roman" w:hAnsi="Times New Roman" w:eastAsia="仿宋_GB2312" w:cs="Times New Roman"/>
          <w:color w:val="000000"/>
          <w:sz w:val="32"/>
          <w:szCs w:val="32"/>
        </w:rPr>
        <w:t>预算绩效目标任务稳步推进</w:t>
      </w:r>
      <w:r>
        <w:rPr>
          <w:rFonts w:hint="eastAsia" w:ascii="Times New Roman" w:hAnsi="Times New Roman" w:eastAsia="仿宋_GB2312" w:cs="Times New Roman"/>
          <w:color w:val="000000"/>
          <w:sz w:val="32"/>
          <w:szCs w:val="32"/>
          <w:lang w:val="en-US" w:eastAsia="zh-CN"/>
        </w:rPr>
        <w:t>学校正常运转，教育教学任务按年初计划有序进行，保证支出绩效整体目标基本实现</w:t>
      </w:r>
      <w:r>
        <w:rPr>
          <w:rFonts w:ascii="Times New Roman" w:hAnsi="Times New Roman" w:eastAsia="仿宋_GB2312" w:cs="Times New Roman"/>
          <w:color w:val="000000"/>
          <w:sz w:val="32"/>
          <w:szCs w:val="32"/>
        </w:rPr>
        <w:t>。</w:t>
      </w:r>
    </w:p>
    <w:p w14:paraId="5EDE99F8">
      <w:pPr>
        <w:spacing w:line="578" w:lineRule="exact"/>
        <w:ind w:firstLine="640" w:firstLineChars="200"/>
        <w:jc w:val="left"/>
        <w:rPr>
          <w:rFonts w:ascii="黑体" w:hAnsi="黑体" w:eastAsia="黑体" w:cs="黑体"/>
          <w:color w:val="000000"/>
          <w:sz w:val="32"/>
          <w:szCs w:val="32"/>
        </w:rPr>
      </w:pPr>
      <w:r>
        <w:rPr>
          <w:rFonts w:hint="eastAsia" w:ascii="黑体" w:hAnsi="黑体" w:eastAsia="黑体" w:cs="黑体"/>
          <w:color w:val="000000"/>
          <w:sz w:val="32"/>
          <w:szCs w:val="32"/>
        </w:rPr>
        <w:t>四、运行监控分析</w:t>
      </w:r>
    </w:p>
    <w:p w14:paraId="04260FD4">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（一）全年部门预算预计执行情况</w:t>
      </w:r>
    </w:p>
    <w:p w14:paraId="69214A29">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年初预算收入</w:t>
      </w:r>
      <w:r>
        <w:rPr>
          <w:rFonts w:hint="eastAsia" w:ascii="Times New Roman" w:hAnsi="Times New Roman" w:eastAsia="仿宋_GB2312" w:cs="Times New Roman"/>
          <w:color w:val="000000"/>
          <w:sz w:val="32"/>
          <w:szCs w:val="32"/>
          <w:lang w:val="en-US" w:eastAsia="zh-CN"/>
        </w:rPr>
        <w:t>7211.64</w:t>
      </w:r>
      <w:r>
        <w:rPr>
          <w:rFonts w:ascii="Times New Roman" w:hAnsi="Times New Roman" w:eastAsia="仿宋_GB2312" w:cs="Times New Roman"/>
          <w:color w:val="000000"/>
          <w:sz w:val="32"/>
          <w:szCs w:val="32"/>
        </w:rPr>
        <w:t>万元,全年预计执行</w:t>
      </w:r>
      <w:r>
        <w:rPr>
          <w:rFonts w:hint="eastAsia" w:ascii="Times New Roman" w:hAnsi="Times New Roman" w:eastAsia="仿宋_GB2312" w:cs="Times New Roman"/>
          <w:color w:val="000000"/>
          <w:sz w:val="32"/>
          <w:szCs w:val="32"/>
          <w:lang w:val="en-US" w:eastAsia="zh-CN"/>
        </w:rPr>
        <w:t>7211.64</w:t>
      </w:r>
      <w:r>
        <w:rPr>
          <w:rFonts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%。其中：</w:t>
      </w:r>
    </w:p>
    <w:p w14:paraId="7927DB0A">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一般性财政拨款支出预计执行</w:t>
      </w:r>
      <w:r>
        <w:rPr>
          <w:rFonts w:hint="eastAsia" w:ascii="Times New Roman" w:hAnsi="Times New Roman" w:eastAsia="仿宋_GB2312" w:cs="Times New Roman"/>
          <w:color w:val="000000"/>
          <w:sz w:val="32"/>
          <w:szCs w:val="32"/>
          <w:lang w:val="en-US" w:eastAsia="zh-CN"/>
        </w:rPr>
        <w:t>7211.64</w:t>
      </w:r>
      <w:r>
        <w:rPr>
          <w:rFonts w:ascii="Times New Roman" w:hAnsi="Times New Roman" w:eastAsia="仿宋_GB2312" w:cs="Times New Roman"/>
          <w:color w:val="000000"/>
          <w:sz w:val="32"/>
          <w:szCs w:val="32"/>
        </w:rPr>
        <w:t>万元，执行率达到</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%。（基本经费预计执</w:t>
      </w:r>
      <w:r>
        <w:rPr>
          <w:rFonts w:hint="eastAsia" w:ascii="Times New Roman" w:hAnsi="Times New Roman" w:eastAsia="仿宋_GB2312" w:cs="Times New Roman"/>
          <w:color w:val="000000"/>
          <w:sz w:val="32"/>
          <w:szCs w:val="32"/>
          <w:lang w:val="en-US" w:eastAsia="zh-CN"/>
        </w:rPr>
        <w:t>6348.74</w:t>
      </w:r>
      <w:r>
        <w:rPr>
          <w:rFonts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%；项目经费预计执行</w:t>
      </w:r>
      <w:r>
        <w:rPr>
          <w:rFonts w:hint="eastAsia" w:ascii="Times New Roman" w:hAnsi="Times New Roman" w:eastAsia="仿宋_GB2312" w:cs="Times New Roman"/>
          <w:color w:val="000000"/>
          <w:sz w:val="32"/>
          <w:szCs w:val="32"/>
          <w:lang w:val="en-US" w:eastAsia="zh-CN"/>
        </w:rPr>
        <w:t>862.9</w:t>
      </w:r>
      <w:r>
        <w:rPr>
          <w:rFonts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ascii="Times New Roman" w:hAnsi="Times New Roman" w:eastAsia="仿宋_GB2312" w:cs="Times New Roman"/>
          <w:color w:val="000000"/>
          <w:sz w:val="32"/>
          <w:szCs w:val="32"/>
        </w:rPr>
        <w:t>%，包括事中新增项目）；</w:t>
      </w:r>
    </w:p>
    <w:p w14:paraId="1732FFC9">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事业支出预计执行0元，执行率0%；</w:t>
      </w:r>
    </w:p>
    <w:p w14:paraId="6F166461">
      <w:p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其他支出预计执行0元，执行率0%；</w:t>
      </w:r>
    </w:p>
    <w:p w14:paraId="35C33FBE">
      <w:pPr>
        <w:numPr>
          <w:ilvl w:val="0"/>
          <w:numId w:val="2"/>
        </w:numPr>
        <w:spacing w:line="578" w:lineRule="exact"/>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全年绩效目标预计完成情况</w:t>
      </w:r>
    </w:p>
    <w:p w14:paraId="14B80AC6">
      <w:pPr>
        <w:numPr>
          <w:ilvl w:val="0"/>
          <w:numId w:val="0"/>
        </w:numPr>
        <w:spacing w:line="578" w:lineRule="exact"/>
        <w:ind w:firstLine="640" w:firstLineChars="200"/>
        <w:jc w:val="both"/>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预计全年的绩效目标任务都能够按照年初制定的计划和指标全部完成，部门支出绩效和项目支出绩效都能按照年初制订的目标完成。在预算执行中严格按预算安排支出，合理安排预算进度，提高预算执行率，保证学校的正常运转。</w:t>
      </w:r>
    </w:p>
    <w:p w14:paraId="652D4661">
      <w:pPr>
        <w:pStyle w:val="5"/>
        <w:widowControl/>
        <w:shd w:val="clear" w:color="auto" w:fill="FFFFFF"/>
        <w:spacing w:before="255" w:beforeAutospacing="0" w:after="255" w:afterAutospacing="0" w:line="570" w:lineRule="exact"/>
        <w:ind w:firstLine="640"/>
        <w:jc w:val="center"/>
        <w:rPr>
          <w:rFonts w:hint="eastAsia" w:ascii="微软雅黑" w:hAnsi="微软雅黑" w:eastAsia="微软雅黑" w:cs="微软雅黑"/>
          <w:color w:val="333333"/>
          <w:sz w:val="27"/>
          <w:szCs w:val="27"/>
          <w:shd w:val="clear" w:color="auto" w:fill="FFFFFF"/>
        </w:rPr>
      </w:pPr>
      <w:r>
        <w:rPr>
          <w:rFonts w:hint="eastAsia" w:ascii="微软雅黑" w:hAnsi="微软雅黑" w:eastAsia="微软雅黑" w:cs="微软雅黑"/>
          <w:color w:val="333333"/>
          <w:sz w:val="27"/>
          <w:szCs w:val="27"/>
          <w:shd w:val="clear" w:color="auto" w:fill="FFFFFF"/>
        </w:rPr>
        <w:t xml:space="preserve">                          </w:t>
      </w:r>
    </w:p>
    <w:p w14:paraId="0DD91D4D">
      <w:pPr>
        <w:pStyle w:val="5"/>
        <w:widowControl/>
        <w:shd w:val="clear" w:color="auto" w:fill="FFFFFF"/>
        <w:spacing w:before="255" w:beforeAutospacing="0" w:after="255" w:afterAutospacing="0" w:line="570" w:lineRule="exact"/>
        <w:ind w:firstLine="640"/>
        <w:jc w:val="center"/>
        <w:rPr>
          <w:rFonts w:ascii="微软雅黑" w:hAnsi="微软雅黑" w:eastAsia="微软雅黑" w:cs="微软雅黑"/>
          <w:color w:val="333333"/>
          <w:sz w:val="27"/>
          <w:szCs w:val="27"/>
        </w:rPr>
      </w:pPr>
      <w:r>
        <w:rPr>
          <w:rFonts w:hint="eastAsia" w:ascii="微软雅黑" w:hAnsi="微软雅黑" w:eastAsia="微软雅黑" w:cs="微软雅黑"/>
          <w:color w:val="333333"/>
          <w:sz w:val="27"/>
          <w:szCs w:val="27"/>
          <w:shd w:val="clear" w:color="auto" w:fill="FFFFFF"/>
        </w:rPr>
        <w:t xml:space="preserve">                       </w:t>
      </w:r>
    </w:p>
    <w:p w14:paraId="3A883A5E">
      <w:pPr>
        <w:pStyle w:val="5"/>
        <w:widowControl/>
        <w:shd w:val="clear" w:color="auto" w:fill="FFFFFF"/>
        <w:spacing w:before="255" w:beforeAutospacing="0" w:after="255" w:afterAutospacing="0" w:line="570" w:lineRule="exact"/>
        <w:ind w:firstLine="640"/>
        <w:jc w:val="right"/>
        <w:rPr>
          <w:rFonts w:hint="eastAsia" w:ascii="Times New Roman" w:hAnsi="Times New Roman" w:eastAsia="微软雅黑"/>
          <w:color w:val="333333"/>
          <w:sz w:val="32"/>
          <w:szCs w:val="32"/>
          <w:shd w:val="clear" w:color="auto" w:fill="FFFFFF"/>
        </w:rPr>
      </w:pPr>
      <w:r>
        <w:rPr>
          <w:rFonts w:ascii="Times New Roman" w:hAnsi="Times New Roman" w:eastAsia="微软雅黑"/>
          <w:color w:val="333333"/>
          <w:sz w:val="32"/>
          <w:szCs w:val="32"/>
          <w:shd w:val="clear" w:color="auto" w:fill="FFFFFF"/>
        </w:rPr>
        <w:t>              </w:t>
      </w:r>
      <w:r>
        <w:rPr>
          <w:rFonts w:hint="eastAsia" w:ascii="Times New Roman" w:hAnsi="Times New Roman" w:eastAsia="微软雅黑"/>
          <w:color w:val="333333"/>
          <w:sz w:val="32"/>
          <w:szCs w:val="32"/>
          <w:shd w:val="clear" w:color="auto" w:fill="FFFFFF"/>
        </w:rPr>
        <w:t xml:space="preserve">           </w:t>
      </w:r>
      <w:r>
        <w:rPr>
          <w:rFonts w:hint="eastAsia" w:ascii="Times New Roman" w:hAnsi="Times New Roman" w:eastAsia="微软雅黑"/>
          <w:color w:val="333333"/>
          <w:sz w:val="32"/>
          <w:szCs w:val="32"/>
          <w:shd w:val="clear" w:color="auto" w:fill="FFFFFF"/>
          <w:lang w:val="en-US" w:eastAsia="zh-CN"/>
        </w:rPr>
        <w:t>四川省泸县第一中学</w:t>
      </w:r>
      <w:r>
        <w:rPr>
          <w:rFonts w:hint="eastAsia" w:ascii="Times New Roman" w:hAnsi="Times New Roman" w:eastAsia="微软雅黑"/>
          <w:color w:val="333333"/>
          <w:sz w:val="32"/>
          <w:szCs w:val="32"/>
          <w:shd w:val="clear" w:color="auto" w:fill="FFFFFF"/>
        </w:rPr>
        <w:t xml:space="preserve">             </w:t>
      </w:r>
    </w:p>
    <w:p w14:paraId="3F8121F5">
      <w:pPr>
        <w:pStyle w:val="5"/>
        <w:widowControl/>
        <w:shd w:val="clear" w:color="auto" w:fill="FFFFFF"/>
        <w:spacing w:before="255" w:beforeAutospacing="0" w:after="255" w:afterAutospacing="0" w:line="570" w:lineRule="exact"/>
        <w:ind w:firstLine="640"/>
        <w:jc w:val="right"/>
      </w:pPr>
      <w:r>
        <w:rPr>
          <w:rFonts w:hint="eastAsia" w:ascii="Times New Roman" w:hAnsi="Times New Roman" w:eastAsia="微软雅黑"/>
          <w:color w:val="333333"/>
          <w:sz w:val="32"/>
          <w:szCs w:val="32"/>
          <w:shd w:val="clear" w:color="auto" w:fill="FFFFFF"/>
          <w:lang w:val="en-US" w:eastAsia="zh-CN"/>
        </w:rPr>
        <w:t>2024</w:t>
      </w:r>
      <w:r>
        <w:rPr>
          <w:rFonts w:ascii="仿宋_GB2312" w:hAnsi="仿宋_GB2312" w:eastAsia="仿宋_GB2312" w:cs="仿宋_GB2312"/>
          <w:color w:val="333333"/>
          <w:sz w:val="32"/>
          <w:szCs w:val="32"/>
          <w:shd w:val="clear" w:color="auto" w:fill="FFFFFF"/>
        </w:rPr>
        <w:t>年</w:t>
      </w:r>
      <w:r>
        <w:rPr>
          <w:rFonts w:ascii="Times New Roman" w:hAnsi="Times New Roman" w:eastAsia="微软雅黑"/>
          <w:color w:val="333333"/>
          <w:sz w:val="32"/>
          <w:szCs w:val="32"/>
          <w:shd w:val="clear" w:color="auto" w:fill="FFFFFF"/>
        </w:rPr>
        <w:t>9</w:t>
      </w:r>
      <w:r>
        <w:rPr>
          <w:rFonts w:ascii="仿宋_GB2312" w:hAnsi="仿宋_GB2312" w:eastAsia="仿宋_GB2312" w:cs="仿宋_GB2312"/>
          <w:color w:val="333333"/>
          <w:sz w:val="32"/>
          <w:szCs w:val="32"/>
          <w:shd w:val="clear" w:color="auto" w:fill="FFFFFF"/>
        </w:rPr>
        <w:t>月</w:t>
      </w:r>
      <w:r>
        <w:rPr>
          <w:rFonts w:hint="eastAsia" w:ascii="Times New Roman" w:hAnsi="Times New Roman" w:eastAsia="微软雅黑"/>
          <w:color w:val="333333"/>
          <w:sz w:val="32"/>
          <w:szCs w:val="32"/>
          <w:shd w:val="clear" w:color="auto" w:fill="FFFFFF"/>
          <w:lang w:val="en-US" w:eastAsia="zh-CN"/>
        </w:rPr>
        <w:t>23</w:t>
      </w:r>
      <w:r>
        <w:rPr>
          <w:rFonts w:ascii="仿宋_GB2312" w:hAnsi="仿宋_GB2312" w:eastAsia="仿宋_GB2312" w:cs="仿宋_GB2312"/>
          <w:color w:val="333333"/>
          <w:sz w:val="32"/>
          <w:szCs w:val="32"/>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EC2C63"/>
    <w:multiLevelType w:val="singleLevel"/>
    <w:tmpl w:val="B9EC2C63"/>
    <w:lvl w:ilvl="0" w:tentative="0">
      <w:start w:val="2"/>
      <w:numFmt w:val="chineseCounting"/>
      <w:suff w:val="nothing"/>
      <w:lvlText w:val="（%1）"/>
      <w:lvlJc w:val="left"/>
      <w:rPr>
        <w:rFonts w:hint="eastAsia"/>
      </w:rPr>
    </w:lvl>
  </w:abstractNum>
  <w:abstractNum w:abstractNumId="1">
    <w:nsid w:val="6473D245"/>
    <w:multiLevelType w:val="singleLevel"/>
    <w:tmpl w:val="6473D24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ZTgyYWQxM2NmNDRlNDFkNzNjMDQ0ODRhMTA1YzkifQ=="/>
  </w:docVars>
  <w:rsids>
    <w:rsidRoot w:val="695038CD"/>
    <w:rsid w:val="00125C63"/>
    <w:rsid w:val="00184884"/>
    <w:rsid w:val="00233B3C"/>
    <w:rsid w:val="00904247"/>
    <w:rsid w:val="054D5714"/>
    <w:rsid w:val="16307EC6"/>
    <w:rsid w:val="199D48A9"/>
    <w:rsid w:val="1A3B14BC"/>
    <w:rsid w:val="1FFB398E"/>
    <w:rsid w:val="2F002133"/>
    <w:rsid w:val="32EE540A"/>
    <w:rsid w:val="34931DC5"/>
    <w:rsid w:val="37223AF9"/>
    <w:rsid w:val="42580BA7"/>
    <w:rsid w:val="45352A25"/>
    <w:rsid w:val="47605247"/>
    <w:rsid w:val="4C6F3D5B"/>
    <w:rsid w:val="541C1980"/>
    <w:rsid w:val="5EFF5D56"/>
    <w:rsid w:val="62DB0C58"/>
    <w:rsid w:val="695038CD"/>
    <w:rsid w:val="6F1370B7"/>
    <w:rsid w:val="700F32D2"/>
    <w:rsid w:val="70DE1553"/>
    <w:rsid w:val="763F9AF6"/>
    <w:rsid w:val="77FA7319"/>
    <w:rsid w:val="7C9F4C28"/>
    <w:rsid w:val="7E932368"/>
    <w:rsid w:val="7F7FC6C8"/>
    <w:rsid w:val="9DFF557C"/>
    <w:rsid w:val="D3D6C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1145</Words>
  <Characters>1277</Characters>
  <Lines>5</Lines>
  <Paragraphs>1</Paragraphs>
  <TotalTime>11</TotalTime>
  <ScaleCrop>false</ScaleCrop>
  <LinksUpToDate>false</LinksUpToDate>
  <CharactersWithSpaces>1365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2020-12-15T17:15:00Z</dcterms:created>
  <dc:creator>Administrator</dc:creator>
  <cp:lastModifiedBy>XMY</cp:lastModifiedBy>
  <cp:lastPrinted>2024-09-05T04:03:00Z</cp:lastPrinted>
  <dcterms:modified xsi:type="dcterms:W3CDTF">2024-09-23T02:14:58Z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8AD479BFABCC490FAEC2A397678BD27A</vt:lpwstr>
  </property>
</Properties>
</file>